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5169"/>
      </w:tblGrid>
      <w:tr w:rsidR="001B5D9B" w14:paraId="19E11B1B" w14:textId="77777777" w:rsidTr="00B04264">
        <w:trPr>
          <w:trHeight w:val="401"/>
        </w:trPr>
        <w:tc>
          <w:tcPr>
            <w:tcW w:w="5125" w:type="dxa"/>
            <w:tcBorders>
              <w:bottom w:val="single" w:sz="24" w:space="0" w:color="000000"/>
            </w:tcBorders>
            <w:shd w:val="clear" w:color="auto" w:fill="D9D9D9"/>
          </w:tcPr>
          <w:p w14:paraId="19E11B19" w14:textId="77777777" w:rsidR="001B5D9B" w:rsidRDefault="00A7257C">
            <w:pPr>
              <w:pStyle w:val="TableParagraph"/>
              <w:spacing w:before="31"/>
              <w:ind w:left="62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INITIAL LEARNING</w:t>
            </w:r>
          </w:p>
        </w:tc>
        <w:tc>
          <w:tcPr>
            <w:tcW w:w="5169" w:type="dxa"/>
            <w:tcBorders>
              <w:bottom w:val="single" w:sz="24" w:space="0" w:color="000000"/>
            </w:tcBorders>
            <w:shd w:val="clear" w:color="auto" w:fill="F3F3F3"/>
          </w:tcPr>
          <w:p w14:paraId="19E11B1A" w14:textId="77777777" w:rsidR="001B5D9B" w:rsidRDefault="00A7257C">
            <w:pPr>
              <w:pStyle w:val="TableParagraph"/>
              <w:spacing w:before="31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REVIEW &amp; SELF-TEST</w:t>
            </w:r>
          </w:p>
        </w:tc>
      </w:tr>
      <w:tr w:rsidR="001B5D9B" w14:paraId="19E11B1F" w14:textId="77777777" w:rsidTr="00B04264">
        <w:trPr>
          <w:trHeight w:val="1178"/>
        </w:trPr>
        <w:tc>
          <w:tcPr>
            <w:tcW w:w="5125" w:type="dxa"/>
            <w:tcBorders>
              <w:top w:val="single" w:sz="24" w:space="0" w:color="000000"/>
            </w:tcBorders>
            <w:shd w:val="clear" w:color="auto" w:fill="D9D9D9"/>
          </w:tcPr>
          <w:p w14:paraId="19E11B1C" w14:textId="77777777" w:rsidR="001B5D9B" w:rsidRDefault="00A7257C">
            <w:pPr>
              <w:pStyle w:val="TableParagraph"/>
              <w:spacing w:before="18" w:line="252" w:lineRule="auto"/>
              <w:ind w:left="62" w:right="549"/>
            </w:pPr>
            <w:r>
              <w:t>Attend class and take notes on material covered.</w:t>
            </w:r>
          </w:p>
        </w:tc>
        <w:tc>
          <w:tcPr>
            <w:tcW w:w="5169" w:type="dxa"/>
            <w:tcBorders>
              <w:top w:val="single" w:sz="24" w:space="0" w:color="000000"/>
            </w:tcBorders>
            <w:shd w:val="clear" w:color="auto" w:fill="F3F3F3"/>
          </w:tcPr>
          <w:p w14:paraId="19E11B1D" w14:textId="0479B072" w:rsidR="001B5D9B" w:rsidRDefault="00A7257C">
            <w:pPr>
              <w:pStyle w:val="TableParagraph"/>
              <w:spacing w:before="18" w:line="252" w:lineRule="auto"/>
              <w:ind w:right="107"/>
            </w:pPr>
            <w:r>
              <w:t>Revisit your notes after class and recite concept</w:t>
            </w:r>
            <w:r w:rsidR="00B04264">
              <w:t>s</w:t>
            </w:r>
            <w:r>
              <w:t xml:space="preserve"> each week. Teach the concept to</w:t>
            </w:r>
          </w:p>
          <w:p w14:paraId="19E11B1E" w14:textId="77777777" w:rsidR="001B5D9B" w:rsidRDefault="00A7257C">
            <w:pPr>
              <w:pStyle w:val="TableParagraph"/>
              <w:spacing w:before="0" w:line="252" w:lineRule="auto"/>
              <w:ind w:right="242"/>
            </w:pPr>
            <w:r>
              <w:t>someone else (in a study group, or 1-on-1) or practice reciting aloud.</w:t>
            </w:r>
          </w:p>
        </w:tc>
      </w:tr>
      <w:tr w:rsidR="001B5D9B" w14:paraId="19E11B22" w14:textId="77777777" w:rsidTr="00B04264">
        <w:trPr>
          <w:trHeight w:val="1180"/>
        </w:trPr>
        <w:tc>
          <w:tcPr>
            <w:tcW w:w="5125" w:type="dxa"/>
            <w:shd w:val="clear" w:color="auto" w:fill="D9D9D9"/>
          </w:tcPr>
          <w:p w14:paraId="19E11B20" w14:textId="77777777" w:rsidR="001B5D9B" w:rsidRDefault="00A7257C">
            <w:pPr>
              <w:pStyle w:val="TableParagraph"/>
              <w:spacing w:line="252" w:lineRule="auto"/>
              <w:ind w:left="62" w:right="287"/>
            </w:pPr>
            <w:r>
              <w:t>Read the textbook and take notes of main ideas while reading (use any note-taking style).</w:t>
            </w:r>
          </w:p>
        </w:tc>
        <w:tc>
          <w:tcPr>
            <w:tcW w:w="5169" w:type="dxa"/>
            <w:shd w:val="clear" w:color="auto" w:fill="F3F3F3"/>
          </w:tcPr>
          <w:p w14:paraId="19E11B21" w14:textId="77777777" w:rsidR="001B5D9B" w:rsidRDefault="00A7257C">
            <w:pPr>
              <w:pStyle w:val="TableParagraph"/>
              <w:spacing w:line="252" w:lineRule="auto"/>
              <w:ind w:right="285"/>
            </w:pPr>
            <w:r>
              <w:t>Practice summarizing concepts aloud or in writing. Describe connections between the main ideas, names, dates, vocabulary, and other concepts and ideas.</w:t>
            </w:r>
          </w:p>
        </w:tc>
      </w:tr>
      <w:tr w:rsidR="001B5D9B" w14:paraId="19E11B25" w14:textId="77777777" w:rsidTr="00B04264">
        <w:trPr>
          <w:trHeight w:val="965"/>
        </w:trPr>
        <w:tc>
          <w:tcPr>
            <w:tcW w:w="5125" w:type="dxa"/>
            <w:shd w:val="clear" w:color="auto" w:fill="D9D9D9"/>
          </w:tcPr>
          <w:p w14:paraId="19E11B23" w14:textId="77777777" w:rsidR="001B5D9B" w:rsidRDefault="00A7257C">
            <w:pPr>
              <w:pStyle w:val="TableParagraph"/>
              <w:spacing w:before="20" w:line="252" w:lineRule="auto"/>
              <w:ind w:left="62" w:right="237"/>
            </w:pPr>
            <w:r>
              <w:t>Identify steps needed to solve problems in the textbook.</w:t>
            </w:r>
          </w:p>
        </w:tc>
        <w:tc>
          <w:tcPr>
            <w:tcW w:w="5169" w:type="dxa"/>
            <w:shd w:val="clear" w:color="auto" w:fill="F3F3F3"/>
          </w:tcPr>
          <w:p w14:paraId="19E11B24" w14:textId="77777777" w:rsidR="001B5D9B" w:rsidRDefault="00A7257C">
            <w:pPr>
              <w:pStyle w:val="TableParagraph"/>
              <w:spacing w:before="20" w:line="252" w:lineRule="auto"/>
              <w:ind w:right="586"/>
            </w:pPr>
            <w:r>
              <w:t>Work through practice problems without looking at the answer or process.</w:t>
            </w:r>
          </w:p>
        </w:tc>
      </w:tr>
      <w:tr w:rsidR="001B5D9B" w14:paraId="19E11B28" w14:textId="77777777" w:rsidTr="00B04264">
        <w:trPr>
          <w:trHeight w:val="965"/>
        </w:trPr>
        <w:tc>
          <w:tcPr>
            <w:tcW w:w="5125" w:type="dxa"/>
            <w:shd w:val="clear" w:color="auto" w:fill="D9D9D9"/>
          </w:tcPr>
          <w:p w14:paraId="19E11B26" w14:textId="77777777" w:rsidR="001B5D9B" w:rsidRDefault="00A7257C">
            <w:pPr>
              <w:pStyle w:val="TableParagraph"/>
              <w:spacing w:line="252" w:lineRule="auto"/>
              <w:ind w:left="62" w:right="429"/>
            </w:pPr>
            <w:r>
              <w:t>Focus some attention on the pictures, graphs, and graphics in your textbook or notes.</w:t>
            </w:r>
          </w:p>
        </w:tc>
        <w:tc>
          <w:tcPr>
            <w:tcW w:w="5169" w:type="dxa"/>
            <w:shd w:val="clear" w:color="auto" w:fill="F3F3F3"/>
          </w:tcPr>
          <w:p w14:paraId="19E11B27" w14:textId="3C388A64" w:rsidR="001B5D9B" w:rsidRDefault="00A7257C">
            <w:pPr>
              <w:pStyle w:val="TableParagraph"/>
              <w:spacing w:line="252" w:lineRule="auto"/>
              <w:ind w:right="253"/>
            </w:pPr>
            <w:r>
              <w:t>Redraw information from memory, or practice explaining the concept they illustrate.</w:t>
            </w:r>
          </w:p>
        </w:tc>
      </w:tr>
      <w:tr w:rsidR="001B5D9B" w14:paraId="19E11B2D" w14:textId="77777777" w:rsidTr="00B04264">
        <w:trPr>
          <w:trHeight w:val="1180"/>
        </w:trPr>
        <w:tc>
          <w:tcPr>
            <w:tcW w:w="5125" w:type="dxa"/>
            <w:shd w:val="clear" w:color="auto" w:fill="D9D9D9"/>
          </w:tcPr>
          <w:p w14:paraId="19E11B29" w14:textId="77777777" w:rsidR="001B5D9B" w:rsidRDefault="00A7257C">
            <w:pPr>
              <w:pStyle w:val="TableParagraph"/>
              <w:spacing w:line="252" w:lineRule="auto"/>
              <w:ind w:left="62"/>
            </w:pPr>
            <w:r>
              <w:t>Make up test questions from texts, class notes, and other sources. What would you</w:t>
            </w:r>
          </w:p>
          <w:p w14:paraId="19E11B2A" w14:textId="77777777" w:rsidR="001B5D9B" w:rsidRDefault="00A7257C">
            <w:pPr>
              <w:pStyle w:val="TableParagraph"/>
              <w:spacing w:before="0" w:line="265" w:lineRule="exact"/>
              <w:ind w:left="62"/>
            </w:pPr>
            <w:r>
              <w:t>put on the exam if you were the instructor?</w:t>
            </w:r>
          </w:p>
        </w:tc>
        <w:tc>
          <w:tcPr>
            <w:tcW w:w="5169" w:type="dxa"/>
            <w:shd w:val="clear" w:color="auto" w:fill="F3F3F3"/>
          </w:tcPr>
          <w:p w14:paraId="19E11B2B" w14:textId="77777777" w:rsidR="001B5D9B" w:rsidRDefault="00A7257C">
            <w:pPr>
              <w:pStyle w:val="TableParagraph"/>
              <w:spacing w:line="252" w:lineRule="auto"/>
              <w:ind w:right="274"/>
            </w:pPr>
            <w:r>
              <w:t>Answer questions, verify answers, and re- learn information if you answer incorrectly.</w:t>
            </w:r>
          </w:p>
          <w:p w14:paraId="19E11B2C" w14:textId="77777777" w:rsidR="001B5D9B" w:rsidRDefault="00A7257C">
            <w:pPr>
              <w:pStyle w:val="TableParagraph"/>
              <w:spacing w:before="0" w:line="252" w:lineRule="auto"/>
              <w:ind w:right="93"/>
            </w:pPr>
            <w:r>
              <w:t>Did you get it right? Would you get full cred- it?</w:t>
            </w:r>
          </w:p>
        </w:tc>
      </w:tr>
      <w:tr w:rsidR="001B5D9B" w14:paraId="19E11B31" w14:textId="77777777" w:rsidTr="00B04264">
        <w:trPr>
          <w:trHeight w:val="965"/>
        </w:trPr>
        <w:tc>
          <w:tcPr>
            <w:tcW w:w="5125" w:type="dxa"/>
            <w:shd w:val="clear" w:color="auto" w:fill="D9D9D9"/>
          </w:tcPr>
          <w:p w14:paraId="19E11B2F" w14:textId="7B61655D" w:rsidR="001B5D9B" w:rsidRDefault="00A7257C" w:rsidP="00B04264">
            <w:pPr>
              <w:pStyle w:val="TableParagraph"/>
              <w:spacing w:before="21" w:line="252" w:lineRule="auto"/>
              <w:ind w:left="62" w:right="226"/>
            </w:pPr>
            <w:r>
              <w:t>Create a concept map or comparison chart to map out ideas, information, and concepts.</w:t>
            </w:r>
          </w:p>
        </w:tc>
        <w:tc>
          <w:tcPr>
            <w:tcW w:w="5169" w:type="dxa"/>
            <w:shd w:val="clear" w:color="auto" w:fill="F3F3F3"/>
          </w:tcPr>
          <w:p w14:paraId="19E11B30" w14:textId="77777777" w:rsidR="001B5D9B" w:rsidRDefault="00A7257C">
            <w:pPr>
              <w:pStyle w:val="TableParagraph"/>
              <w:spacing w:before="21" w:line="252" w:lineRule="auto"/>
              <w:ind w:right="88"/>
            </w:pPr>
            <w:r>
              <w:t>Practice talking through concepts and their relationships to one another without looking.</w:t>
            </w:r>
          </w:p>
        </w:tc>
      </w:tr>
      <w:tr w:rsidR="001B5D9B" w14:paraId="19E11B36" w14:textId="77777777" w:rsidTr="00B04264">
        <w:trPr>
          <w:trHeight w:val="965"/>
        </w:trPr>
        <w:tc>
          <w:tcPr>
            <w:tcW w:w="5125" w:type="dxa"/>
            <w:shd w:val="clear" w:color="auto" w:fill="D9D9D9"/>
          </w:tcPr>
          <w:p w14:paraId="19E11B32" w14:textId="77777777" w:rsidR="001B5D9B" w:rsidRDefault="00A7257C">
            <w:pPr>
              <w:pStyle w:val="TableParagraph"/>
              <w:ind w:left="62"/>
            </w:pPr>
            <w:r>
              <w:t>Fill out existing study guides or create your</w:t>
            </w:r>
          </w:p>
          <w:p w14:paraId="19E11B33" w14:textId="77777777" w:rsidR="001B5D9B" w:rsidRDefault="00A7257C">
            <w:pPr>
              <w:pStyle w:val="TableParagraph"/>
              <w:spacing w:before="14"/>
              <w:ind w:left="62"/>
            </w:pPr>
            <w:r>
              <w:t>own study guide.</w:t>
            </w:r>
          </w:p>
        </w:tc>
        <w:tc>
          <w:tcPr>
            <w:tcW w:w="5169" w:type="dxa"/>
            <w:shd w:val="clear" w:color="auto" w:fill="F3F3F3"/>
          </w:tcPr>
          <w:p w14:paraId="19E11B34" w14:textId="77777777" w:rsidR="001B5D9B" w:rsidRDefault="00A7257C">
            <w:pPr>
              <w:pStyle w:val="TableParagraph"/>
            </w:pPr>
            <w:r>
              <w:t>Quiz yourself on study guide information</w:t>
            </w:r>
          </w:p>
          <w:p w14:paraId="19E11B35" w14:textId="77777777" w:rsidR="001B5D9B" w:rsidRDefault="00A7257C">
            <w:pPr>
              <w:pStyle w:val="TableParagraph"/>
              <w:spacing w:before="14"/>
            </w:pPr>
            <w:r>
              <w:t>(out loud or in your head)</w:t>
            </w:r>
          </w:p>
        </w:tc>
      </w:tr>
      <w:tr w:rsidR="001B5D9B" w14:paraId="19E11B39" w14:textId="77777777" w:rsidTr="00B04264">
        <w:trPr>
          <w:trHeight w:val="965"/>
        </w:trPr>
        <w:tc>
          <w:tcPr>
            <w:tcW w:w="5125" w:type="dxa"/>
            <w:shd w:val="clear" w:color="auto" w:fill="D9D9D9"/>
          </w:tcPr>
          <w:p w14:paraId="19E11B37" w14:textId="77777777" w:rsidR="001B5D9B" w:rsidRDefault="00A7257C">
            <w:pPr>
              <w:pStyle w:val="TableParagraph"/>
              <w:spacing w:before="20" w:line="252" w:lineRule="auto"/>
              <w:ind w:left="62" w:right="257"/>
              <w:jc w:val="both"/>
            </w:pPr>
            <w:r>
              <w:t>Make up a practice exam based on sample problems and ideas from across all course materials and chapters.</w:t>
            </w:r>
          </w:p>
        </w:tc>
        <w:tc>
          <w:tcPr>
            <w:tcW w:w="5169" w:type="dxa"/>
            <w:shd w:val="clear" w:color="auto" w:fill="F3F3F3"/>
          </w:tcPr>
          <w:p w14:paraId="19E11B38" w14:textId="064440C2" w:rsidR="001B5D9B" w:rsidRDefault="00A7257C">
            <w:pPr>
              <w:pStyle w:val="TableParagraph"/>
              <w:spacing w:before="20" w:line="252" w:lineRule="auto"/>
              <w:ind w:right="141"/>
            </w:pPr>
            <w:r>
              <w:t>Take the practice exam in test-like conditions, analyze your results &amp; refocus on material you missed.</w:t>
            </w:r>
          </w:p>
        </w:tc>
      </w:tr>
      <w:tr w:rsidR="001B5D9B" w14:paraId="19E11B3C" w14:textId="77777777" w:rsidTr="00B04264">
        <w:trPr>
          <w:trHeight w:val="953"/>
        </w:trPr>
        <w:tc>
          <w:tcPr>
            <w:tcW w:w="5125" w:type="dxa"/>
            <w:shd w:val="clear" w:color="auto" w:fill="D9D9D9"/>
          </w:tcPr>
          <w:p w14:paraId="19E11B3A" w14:textId="77777777" w:rsidR="001B5D9B" w:rsidRDefault="00A7257C">
            <w:pPr>
              <w:pStyle w:val="TableParagraph"/>
              <w:spacing w:before="20" w:line="252" w:lineRule="auto"/>
              <w:ind w:left="62" w:right="317"/>
            </w:pPr>
            <w:r>
              <w:t>Make flashcards for key concepts, names, formulas, dates etc.</w:t>
            </w:r>
          </w:p>
        </w:tc>
        <w:tc>
          <w:tcPr>
            <w:tcW w:w="5169" w:type="dxa"/>
            <w:shd w:val="clear" w:color="auto" w:fill="F3F3F3"/>
          </w:tcPr>
          <w:p w14:paraId="19E11B3B" w14:textId="77777777" w:rsidR="001B5D9B" w:rsidRDefault="00A7257C">
            <w:pPr>
              <w:pStyle w:val="TableParagraph"/>
              <w:spacing w:before="20" w:line="252" w:lineRule="auto"/>
              <w:ind w:right="184"/>
            </w:pPr>
            <w:r>
              <w:t>Practice your flashcards until you know the information in both directions (given side A, you can recite side B, and vice versa).</w:t>
            </w:r>
          </w:p>
        </w:tc>
      </w:tr>
    </w:tbl>
    <w:p w14:paraId="19E11B3D" w14:textId="73819A6C" w:rsidR="001B5D9B" w:rsidRDefault="00A7257C">
      <w:pPr>
        <w:pStyle w:val="BodyText"/>
        <w:ind w:left="0" w:firstLine="0"/>
        <w:rPr>
          <w:rFonts w:ascii="Times New Roman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11B47" wp14:editId="4E0E227C">
                <wp:simplePos x="0" y="0"/>
                <wp:positionH relativeFrom="page">
                  <wp:posOffset>384810</wp:posOffset>
                </wp:positionH>
                <wp:positionV relativeFrom="page">
                  <wp:posOffset>5603875</wp:posOffset>
                </wp:positionV>
                <wp:extent cx="459105" cy="25933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105" cy="259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11B4B" w14:textId="77777777" w:rsidR="001B5D9B" w:rsidRDefault="00A7257C">
                            <w:pPr>
                              <w:spacing w:before="19"/>
                              <w:ind w:left="20"/>
                              <w:rPr>
                                <w:rFonts w:ascii="Impact"/>
                                <w:sz w:val="56"/>
                              </w:rPr>
                            </w:pPr>
                            <w:r>
                              <w:rPr>
                                <w:rFonts w:ascii="Impact"/>
                                <w:color w:val="FFFFFF"/>
                                <w:sz w:val="56"/>
                              </w:rPr>
                              <w:t>FUN-DAMENTALS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11B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3pt;margin-top:441.25pt;width:36.15pt;height:204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" filled="f" stroked="f">
                <v:path arrowok="t"/>
                <v:textbox style="layout-flow:vertical;mso-layout-flow-alt:bottom-to-top" inset="0,0,0,0">
                  <w:txbxContent>
                    <w:p w14:paraId="19E11B4B" w14:textId="77777777" w:rsidR="001B5D9B" w:rsidRDefault="00A7257C">
                      <w:pPr>
                        <w:spacing w:before="19"/>
                        <w:ind w:left="20"/>
                        <w:rPr>
                          <w:rFonts w:ascii="Impact"/>
                          <w:sz w:val="56"/>
                        </w:rPr>
                      </w:pPr>
                      <w:r>
                        <w:rPr>
                          <w:rFonts w:ascii="Impact"/>
                          <w:color w:val="FFFFFF"/>
                          <w:sz w:val="56"/>
                        </w:rPr>
                        <w:t>FUN-DAMENTALS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092827" w14:textId="77777777" w:rsidR="00B04264" w:rsidRDefault="00B04264">
      <w:pPr>
        <w:spacing w:before="100"/>
        <w:ind w:left="102"/>
        <w:rPr>
          <w:rFonts w:ascii="Georgia"/>
          <w:b/>
          <w:sz w:val="24"/>
        </w:rPr>
      </w:pPr>
    </w:p>
    <w:p w14:paraId="19E11B3E" w14:textId="52562F84" w:rsidR="001B5D9B" w:rsidRDefault="00A7257C">
      <w:pPr>
        <w:spacing w:before="100"/>
        <w:ind w:left="102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EACH WEEK:</w:t>
      </w:r>
    </w:p>
    <w:p w14:paraId="19E11B3F" w14:textId="138AB22A" w:rsidR="001B5D9B" w:rsidRDefault="00A7257C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85" w:line="254" w:lineRule="auto"/>
        <w:ind w:right="881"/>
      </w:pPr>
      <w:r>
        <w:t>Find connections between your textbook and the lecture/class discussion. What concepts overlap, connect, or seem most</w:t>
      </w:r>
      <w:r>
        <w:rPr>
          <w:spacing w:val="-10"/>
        </w:rPr>
        <w:t xml:space="preserve"> </w:t>
      </w:r>
      <w:r>
        <w:t>emphasized?</w:t>
      </w:r>
    </w:p>
    <w:p w14:paraId="19E11B40" w14:textId="77777777" w:rsidR="001B5D9B" w:rsidRDefault="00A7257C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line="252" w:lineRule="auto"/>
      </w:pPr>
      <w:r>
        <w:t>Spend most of your time with the new material from that week, but also spend a bit of time revisiting prior week’s problems, concepts, or topics. Regularly revisiting these</w:t>
      </w:r>
      <w:r>
        <w:rPr>
          <w:spacing w:val="-29"/>
        </w:rPr>
        <w:t xml:space="preserve"> </w:t>
      </w:r>
      <w:r>
        <w:t xml:space="preserve">will help you establish and retain them in your </w:t>
      </w:r>
      <w:proofErr w:type="gramStart"/>
      <w:r>
        <w:t>long term</w:t>
      </w:r>
      <w:proofErr w:type="gramEnd"/>
      <w:r>
        <w:rPr>
          <w:spacing w:val="-11"/>
        </w:rPr>
        <w:t xml:space="preserve"> </w:t>
      </w:r>
      <w:r>
        <w:t>memory.</w:t>
      </w:r>
    </w:p>
    <w:p w14:paraId="19E11B41" w14:textId="77777777" w:rsidR="001B5D9B" w:rsidRDefault="00A7257C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70" w:line="252" w:lineRule="auto"/>
        <w:ind w:right="615"/>
      </w:pPr>
      <w:r>
        <w:t>Mix up ideas and concepts from different chapters when you review. This approach</w:t>
      </w:r>
      <w:r>
        <w:rPr>
          <w:spacing w:val="-29"/>
        </w:rPr>
        <w:t xml:space="preserve"> </w:t>
      </w:r>
      <w:r>
        <w:t>will more closely simulate a test scenario than if you review concepts in</w:t>
      </w:r>
      <w:r>
        <w:rPr>
          <w:spacing w:val="-19"/>
        </w:rPr>
        <w:t xml:space="preserve"> </w:t>
      </w:r>
      <w:r>
        <w:t>clumps.</w:t>
      </w:r>
    </w:p>
    <w:p w14:paraId="19E11B43" w14:textId="2E25F109" w:rsidR="001B5D9B" w:rsidRDefault="001B5D9B">
      <w:pPr>
        <w:spacing w:before="33" w:line="278" w:lineRule="auto"/>
        <w:ind w:left="6819" w:right="438" w:firstLine="1399"/>
        <w:jc w:val="right"/>
        <w:rPr>
          <w:b/>
          <w:sz w:val="18"/>
        </w:rPr>
      </w:pPr>
    </w:p>
    <w:sectPr w:rsidR="001B5D9B">
      <w:headerReference w:type="default" r:id="rId7"/>
      <w:type w:val="continuous"/>
      <w:pgSz w:w="12240" w:h="15840"/>
      <w:pgMar w:top="1140" w:right="0" w:bottom="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7EBB4" w14:textId="77777777" w:rsidR="00B04264" w:rsidRDefault="00B04264" w:rsidP="00B04264">
      <w:r>
        <w:separator/>
      </w:r>
    </w:p>
  </w:endnote>
  <w:endnote w:type="continuationSeparator" w:id="0">
    <w:p w14:paraId="2DC2FE8D" w14:textId="77777777" w:rsidR="00B04264" w:rsidRDefault="00B04264" w:rsidP="00B0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2EDF2" w14:textId="77777777" w:rsidR="00B04264" w:rsidRDefault="00B04264" w:rsidP="00B04264">
      <w:r>
        <w:separator/>
      </w:r>
    </w:p>
  </w:footnote>
  <w:footnote w:type="continuationSeparator" w:id="0">
    <w:p w14:paraId="73535FFC" w14:textId="77777777" w:rsidR="00B04264" w:rsidRDefault="00B04264" w:rsidP="00B0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6D452" w14:textId="75562CDD" w:rsidR="00B04264" w:rsidRDefault="00B0426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60421C2" wp14:editId="4417E8EA">
              <wp:simplePos x="0" y="0"/>
              <wp:positionH relativeFrom="page">
                <wp:posOffset>-36120</wp:posOffset>
              </wp:positionH>
              <wp:positionV relativeFrom="page">
                <wp:posOffset>93793</wp:posOffset>
              </wp:positionV>
              <wp:extent cx="7853082" cy="703356"/>
              <wp:effectExtent l="0" t="0" r="8255" b="0"/>
              <wp:wrapNone/>
              <wp:docPr id="1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3082" cy="703356"/>
                        <a:chOff x="321" y="300"/>
                        <a:chExt cx="11596" cy="970"/>
                      </a:xfrm>
                    </wpg:grpSpPr>
                    <wps:wsp>
                      <wps:cNvPr id="20" name="Rectangle 5"/>
                      <wps:cNvSpPr>
                        <a:spLocks/>
                      </wps:cNvSpPr>
                      <wps:spPr bwMode="auto">
                        <a:xfrm>
                          <a:off x="321" y="300"/>
                          <a:ext cx="1159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Text Box 4"/>
                      <wps:cNvSpPr txBox="1">
                        <a:spLocks/>
                      </wps:cNvSpPr>
                      <wps:spPr bwMode="auto">
                        <a:xfrm>
                          <a:off x="9722" y="310"/>
                          <a:ext cx="2145" cy="96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E0772" w14:textId="77777777" w:rsidR="00B04264" w:rsidRPr="007B69CD" w:rsidRDefault="00B04264" w:rsidP="00B04264">
                            <w:pPr>
                              <w:spacing w:before="122" w:line="237" w:lineRule="auto"/>
                              <w:ind w:left="147" w:right="908"/>
                              <w:rPr>
                                <w:rFonts w:ascii="Cambria"/>
                                <w:b/>
                                <w:color w:val="EEECE1" w:themeColor="background2"/>
                                <w:sz w:val="24"/>
                              </w:rPr>
                            </w:pPr>
                            <w:r w:rsidRPr="007B69CD">
                              <w:rPr>
                                <w:rFonts w:ascii="Cambria"/>
                                <w:b/>
                                <w:color w:val="EEECE1" w:themeColor="background2"/>
                                <w:sz w:val="24"/>
                              </w:rPr>
                              <w:t>Access and Success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Text Box 3"/>
                      <wps:cNvSpPr txBox="1">
                        <a:spLocks/>
                      </wps:cNvSpPr>
                      <wps:spPr bwMode="auto">
                        <a:xfrm>
                          <a:off x="331" y="310"/>
                          <a:ext cx="9391" cy="96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06101" w14:textId="21AEEF0C" w:rsidR="00B04264" w:rsidRPr="007B69CD" w:rsidRDefault="00B04264" w:rsidP="00B04264">
                            <w:pPr>
                              <w:spacing w:before="235"/>
                              <w:ind w:left="180"/>
                              <w:rPr>
                                <w:rFonts w:ascii="Cambria"/>
                                <w:b/>
                                <w:color w:val="EEECE1" w:themeColor="background2"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EEECE1" w:themeColor="background2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Cambria"/>
                                <w:b/>
                                <w:color w:val="EEECE1" w:themeColor="background2"/>
                                <w:sz w:val="28"/>
                              </w:rPr>
                              <w:t xml:space="preserve">Active </w:t>
                            </w:r>
                            <w:r w:rsidR="00D24A05">
                              <w:rPr>
                                <w:rFonts w:ascii="Cambria"/>
                                <w:b/>
                                <w:color w:val="EEECE1" w:themeColor="background2"/>
                                <w:sz w:val="28"/>
                              </w:rPr>
                              <w:t>Learning</w:t>
                            </w:r>
                            <w:r>
                              <w:rPr>
                                <w:rFonts w:ascii="Cambria"/>
                                <w:b/>
                                <w:color w:val="EEECE1" w:themeColor="background2"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0421C2" id="Group 2" o:spid="_x0000_s1027" style="position:absolute;margin-left:-2.85pt;margin-top:7.4pt;width:618.35pt;height:55.4pt;z-index:-251657216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">
              <v:rect id="Rectangle 5" o:spid="_x0000_s1028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" filled="f" strokeweight="1pt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" fillcolor="#4bacc6 [3208]" stroked="f">
                <v:path arrowok="t"/>
                <v:textbox inset="0,0,0,0">
                  <w:txbxContent>
                    <w:p w14:paraId="178E0772" w14:textId="77777777" w:rsidR="00B04264" w:rsidRPr="007B69CD" w:rsidRDefault="00B04264" w:rsidP="00B04264">
                      <w:pPr>
                        <w:spacing w:before="122" w:line="237" w:lineRule="auto"/>
                        <w:ind w:left="147" w:right="908"/>
                        <w:rPr>
                          <w:rFonts w:ascii="Cambria"/>
                          <w:b/>
                          <w:color w:val="EEECE1" w:themeColor="background2"/>
                          <w:sz w:val="24"/>
                        </w:rPr>
                      </w:pPr>
                      <w:r w:rsidRPr="007B69CD">
                        <w:rPr>
                          <w:rFonts w:ascii="Cambria"/>
                          <w:b/>
                          <w:color w:val="EEECE1" w:themeColor="background2"/>
                          <w:sz w:val="24"/>
                        </w:rPr>
                        <w:t>Access and Success</w:t>
                      </w:r>
                    </w:p>
                  </w:txbxContent>
                </v:textbox>
              </v:shape>
              <v:shape id="Text Box 3" o:spid="_x0000_s1030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" fillcolor="#1f497d [3215]" stroked="f">
                <v:path arrowok="t"/>
                <v:textbox inset="0,0,0,0">
                  <w:txbxContent>
                    <w:p w14:paraId="3EC06101" w14:textId="21AEEF0C" w:rsidR="00B04264" w:rsidRPr="007B69CD" w:rsidRDefault="00B04264" w:rsidP="00B04264">
                      <w:pPr>
                        <w:spacing w:before="235"/>
                        <w:ind w:left="180"/>
                        <w:rPr>
                          <w:rFonts w:ascii="Cambria"/>
                          <w:b/>
                          <w:color w:val="EEECE1" w:themeColor="background2"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color w:val="EEECE1" w:themeColor="background2"/>
                          <w:sz w:val="28"/>
                        </w:rPr>
                        <w:t xml:space="preserve">     </w:t>
                      </w:r>
                      <w:r>
                        <w:rPr>
                          <w:rFonts w:ascii="Cambria"/>
                          <w:b/>
                          <w:color w:val="EEECE1" w:themeColor="background2"/>
                          <w:sz w:val="28"/>
                        </w:rPr>
                        <w:t xml:space="preserve">Active </w:t>
                      </w:r>
                      <w:r w:rsidR="00D24A05">
                        <w:rPr>
                          <w:rFonts w:ascii="Cambria"/>
                          <w:b/>
                          <w:color w:val="EEECE1" w:themeColor="background2"/>
                          <w:sz w:val="28"/>
                        </w:rPr>
                        <w:t>Learning</w:t>
                      </w:r>
                      <w:r>
                        <w:rPr>
                          <w:rFonts w:ascii="Cambria"/>
                          <w:b/>
                          <w:color w:val="EEECE1" w:themeColor="background2"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610BF7E" w14:textId="1270CF75" w:rsidR="00B04264" w:rsidRDefault="00B04264">
    <w:pPr>
      <w:pStyle w:val="Header"/>
    </w:pPr>
  </w:p>
  <w:p w14:paraId="0CD37833" w14:textId="27B6F4F3" w:rsidR="00B04264" w:rsidRDefault="00B04264">
    <w:pPr>
      <w:pStyle w:val="Header"/>
    </w:pPr>
  </w:p>
  <w:p w14:paraId="30DFDF80" w14:textId="77777777" w:rsidR="00B04264" w:rsidRDefault="00B04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8083E"/>
    <w:multiLevelType w:val="hybridMultilevel"/>
    <w:tmpl w:val="E870C492"/>
    <w:lvl w:ilvl="0" w:tplc="ABEC158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9CE5EC0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en-US"/>
      </w:rPr>
    </w:lvl>
    <w:lvl w:ilvl="2" w:tplc="81D06CC0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en-US"/>
      </w:rPr>
    </w:lvl>
    <w:lvl w:ilvl="3" w:tplc="9208EAE4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en-US"/>
      </w:rPr>
    </w:lvl>
    <w:lvl w:ilvl="4" w:tplc="D6283F2A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en-US"/>
      </w:rPr>
    </w:lvl>
    <w:lvl w:ilvl="5" w:tplc="99062A5C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en-US"/>
      </w:rPr>
    </w:lvl>
    <w:lvl w:ilvl="6" w:tplc="64684488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en-US"/>
      </w:rPr>
    </w:lvl>
    <w:lvl w:ilvl="7" w:tplc="6F8253A6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  <w:lvl w:ilvl="8" w:tplc="5F5224FC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9B"/>
    <w:rsid w:val="001B5D9B"/>
    <w:rsid w:val="005C15B4"/>
    <w:rsid w:val="00A7257C"/>
    <w:rsid w:val="00B04264"/>
    <w:rsid w:val="00D2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11B19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 w:hanging="360"/>
    </w:pPr>
  </w:style>
  <w:style w:type="paragraph" w:styleId="ListParagraph">
    <w:name w:val="List Paragraph"/>
    <w:basedOn w:val="Normal"/>
    <w:uiPriority w:val="1"/>
    <w:qFormat/>
    <w:pPr>
      <w:spacing w:before="64"/>
      <w:ind w:left="462" w:right="51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61"/>
    </w:pPr>
  </w:style>
  <w:style w:type="paragraph" w:styleId="Header">
    <w:name w:val="header"/>
    <w:basedOn w:val="Normal"/>
    <w:link w:val="HeaderChar"/>
    <w:uiPriority w:val="99"/>
    <w:unhideWhenUsed/>
    <w:rsid w:val="00B04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264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04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264"/>
    <w:rPr>
      <w:rFonts w:ascii="Verdana" w:eastAsia="Verdana" w:hAnsi="Verdana" w:cs="Verdan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Services</dc:creator>
  <cp:lastModifiedBy>Brooke Sanders</cp:lastModifiedBy>
  <cp:revision>3</cp:revision>
  <dcterms:created xsi:type="dcterms:W3CDTF">2021-04-27T14:37:00Z</dcterms:created>
  <dcterms:modified xsi:type="dcterms:W3CDTF">2021-04-27T14:37:00Z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2021-04-26T00:00:00Z</vt:filetime>
  </property>
</Properties>
</file>